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64A" w:rsidRDefault="00EA264A" w:rsidP="00EA264A">
      <w:pPr>
        <w:tabs>
          <w:tab w:val="left" w:pos="709"/>
        </w:tabs>
        <w:spacing w:line="276" w:lineRule="auto"/>
        <w:rPr>
          <w:rFonts w:ascii="標楷體" w:eastAsia="標楷體" w:hAnsi="標楷體"/>
          <w:b/>
          <w:sz w:val="26"/>
          <w:szCs w:val="26"/>
        </w:rPr>
      </w:pPr>
    </w:p>
    <w:p w:rsidR="0004039E" w:rsidRPr="006B16AF" w:rsidRDefault="0004039E" w:rsidP="0004039E">
      <w:pPr>
        <w:tabs>
          <w:tab w:val="left" w:pos="709"/>
        </w:tabs>
        <w:spacing w:line="276" w:lineRule="auto"/>
        <w:jc w:val="center"/>
        <w:rPr>
          <w:rFonts w:ascii="標楷體" w:eastAsia="標楷體" w:hAnsi="標楷體"/>
          <w:b/>
          <w:sz w:val="26"/>
          <w:szCs w:val="26"/>
        </w:rPr>
      </w:pPr>
      <w:r w:rsidRPr="006B16AF">
        <w:rPr>
          <w:rFonts w:ascii="標楷體" w:eastAsia="標楷體" w:hAnsi="標楷體" w:hint="eastAsia"/>
          <w:b/>
          <w:sz w:val="26"/>
          <w:szCs w:val="26"/>
        </w:rPr>
        <w:t>發展符於十二年國民基本教育課程綱要－</w:t>
      </w:r>
      <w:proofErr w:type="gramStart"/>
      <w:r w:rsidRPr="006B16AF">
        <w:rPr>
          <w:rFonts w:ascii="標楷體" w:eastAsia="標楷體" w:hAnsi="標楷體" w:hint="eastAsia"/>
          <w:b/>
          <w:sz w:val="26"/>
          <w:szCs w:val="26"/>
        </w:rPr>
        <w:t>低年段</w:t>
      </w:r>
      <w:proofErr w:type="gramEnd"/>
      <w:r w:rsidRPr="006B16AF">
        <w:rPr>
          <w:rFonts w:ascii="標楷體" w:eastAsia="標楷體" w:hAnsi="標楷體" w:hint="eastAsia"/>
          <w:b/>
          <w:sz w:val="26"/>
          <w:szCs w:val="26"/>
        </w:rPr>
        <w:t>結合英語之彈性學習課程模組</w:t>
      </w:r>
      <w:r w:rsidR="008271A2">
        <w:rPr>
          <w:rFonts w:ascii="標楷體" w:eastAsia="標楷體" w:hAnsi="標楷體" w:hint="eastAsia"/>
          <w:b/>
          <w:sz w:val="26"/>
          <w:szCs w:val="26"/>
        </w:rPr>
        <w:t>計畫</w:t>
      </w:r>
    </w:p>
    <w:p w:rsidR="0004039E" w:rsidRPr="006B16AF" w:rsidRDefault="0004039E" w:rsidP="0004039E">
      <w:pPr>
        <w:tabs>
          <w:tab w:val="left" w:pos="709"/>
        </w:tabs>
        <w:spacing w:line="276" w:lineRule="auto"/>
        <w:jc w:val="center"/>
        <w:rPr>
          <w:rFonts w:ascii="標楷體" w:eastAsia="標楷體" w:hAnsi="標楷體"/>
          <w:b/>
          <w:sz w:val="26"/>
          <w:szCs w:val="26"/>
        </w:rPr>
      </w:pPr>
      <w:proofErr w:type="gramStart"/>
      <w:r w:rsidRPr="006B16AF">
        <w:rPr>
          <w:rFonts w:ascii="標楷體" w:eastAsia="標楷體" w:hAnsi="標楷體" w:hint="eastAsia"/>
          <w:b/>
          <w:sz w:val="26"/>
          <w:szCs w:val="26"/>
        </w:rPr>
        <w:t>臺</w:t>
      </w:r>
      <w:proofErr w:type="gramEnd"/>
      <w:r w:rsidRPr="006B16AF">
        <w:rPr>
          <w:rFonts w:ascii="標楷體" w:eastAsia="標楷體" w:hAnsi="標楷體" w:hint="eastAsia"/>
          <w:b/>
          <w:sz w:val="26"/>
          <w:szCs w:val="26"/>
        </w:rPr>
        <w:t>中市清水國小「跨領域主題統整架構圖」</w:t>
      </w:r>
    </w:p>
    <w:p w:rsidR="0004039E" w:rsidRPr="006B16AF" w:rsidRDefault="0004039E" w:rsidP="0004039E">
      <w:pPr>
        <w:tabs>
          <w:tab w:val="left" w:pos="709"/>
        </w:tabs>
        <w:spacing w:line="276" w:lineRule="auto"/>
        <w:jc w:val="center"/>
        <w:rPr>
          <w:rFonts w:ascii="標楷體" w:eastAsia="標楷體" w:hAnsi="標楷體"/>
          <w:b/>
          <w:sz w:val="26"/>
          <w:szCs w:val="26"/>
        </w:rPr>
      </w:pPr>
    </w:p>
    <w:p w:rsidR="00EA264A" w:rsidRDefault="0004039E" w:rsidP="00EA264A">
      <w:pPr>
        <w:tabs>
          <w:tab w:val="left" w:pos="709"/>
        </w:tabs>
        <w:jc w:val="center"/>
        <w:rPr>
          <w:rFonts w:ascii="標楷體" w:eastAsia="標楷體" w:hAnsi="標楷體"/>
          <w:szCs w:val="24"/>
        </w:rPr>
      </w:pPr>
      <w:r w:rsidRPr="006B16AF">
        <w:rPr>
          <w:noProof/>
        </w:rPr>
        <w:drawing>
          <wp:inline distT="0" distB="0" distL="0" distR="0" wp14:anchorId="596D19A7" wp14:editId="497DF92E">
            <wp:extent cx="5960240" cy="4860000"/>
            <wp:effectExtent l="0" t="0" r="2540" b="0"/>
            <wp:docPr id="254" name="圖片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7182" t="26416" r="28484" b="9333"/>
                    <a:stretch/>
                  </pic:blipFill>
                  <pic:spPr bwMode="auto">
                    <a:xfrm>
                      <a:off x="0" y="0"/>
                      <a:ext cx="5960240" cy="48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A264A" w:rsidRDefault="00EA264A">
      <w:pPr>
        <w:widowControl/>
        <w:rPr>
          <w:rFonts w:ascii="標楷體" w:eastAsia="標楷體" w:hAnsi="標楷體"/>
          <w:b/>
          <w:sz w:val="26"/>
          <w:szCs w:val="26"/>
        </w:rPr>
      </w:pPr>
    </w:p>
    <w:p w:rsidR="00EA264A" w:rsidRDefault="00EA264A">
      <w:pPr>
        <w:widowControl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/>
          <w:b/>
          <w:sz w:val="26"/>
          <w:szCs w:val="26"/>
        </w:rPr>
        <w:br w:type="page"/>
      </w:r>
    </w:p>
    <w:p w:rsidR="0004039E" w:rsidRPr="006B16AF" w:rsidRDefault="0004039E" w:rsidP="00EA264A">
      <w:pPr>
        <w:tabs>
          <w:tab w:val="left" w:pos="709"/>
        </w:tabs>
        <w:spacing w:line="276" w:lineRule="auto"/>
        <w:jc w:val="center"/>
        <w:rPr>
          <w:rFonts w:ascii="標楷體" w:eastAsia="標楷體" w:hAnsi="標楷體"/>
          <w:b/>
          <w:sz w:val="26"/>
          <w:szCs w:val="26"/>
        </w:rPr>
      </w:pPr>
      <w:r w:rsidRPr="006B16AF">
        <w:rPr>
          <w:rFonts w:ascii="標楷體" w:eastAsia="標楷體" w:hAnsi="標楷體" w:hint="eastAsia"/>
          <w:b/>
          <w:sz w:val="26"/>
          <w:szCs w:val="26"/>
        </w:rPr>
        <w:lastRenderedPageBreak/>
        <w:t>發展符於十二年國民基本教育課程綱要－低年段結合英語之彈性學習課程模組</w:t>
      </w:r>
      <w:r w:rsidR="00903169">
        <w:rPr>
          <w:rFonts w:ascii="標楷體" w:eastAsia="標楷體" w:hAnsi="標楷體" w:hint="eastAsia"/>
          <w:b/>
          <w:sz w:val="26"/>
          <w:szCs w:val="26"/>
        </w:rPr>
        <w:t>計畫</w:t>
      </w:r>
      <w:bookmarkStart w:id="0" w:name="_GoBack"/>
      <w:bookmarkEnd w:id="0"/>
    </w:p>
    <w:p w:rsidR="0004039E" w:rsidRPr="006B16AF" w:rsidRDefault="0004039E" w:rsidP="0004039E">
      <w:pPr>
        <w:widowControl/>
        <w:spacing w:after="240" w:line="276" w:lineRule="auto"/>
        <w:jc w:val="center"/>
        <w:rPr>
          <w:rFonts w:ascii="標楷體" w:eastAsia="標楷體" w:hAnsi="標楷體"/>
          <w:b/>
          <w:sz w:val="26"/>
          <w:szCs w:val="26"/>
        </w:rPr>
      </w:pPr>
      <w:proofErr w:type="gramStart"/>
      <w:r w:rsidRPr="006B16AF">
        <w:rPr>
          <w:rFonts w:ascii="標楷體" w:eastAsia="標楷體" w:hAnsi="標楷體" w:hint="eastAsia"/>
          <w:b/>
          <w:sz w:val="26"/>
          <w:szCs w:val="26"/>
        </w:rPr>
        <w:t>臺</w:t>
      </w:r>
      <w:proofErr w:type="gramEnd"/>
      <w:r w:rsidRPr="006B16AF">
        <w:rPr>
          <w:rFonts w:ascii="標楷體" w:eastAsia="標楷體" w:hAnsi="標楷體" w:hint="eastAsia"/>
          <w:b/>
          <w:sz w:val="26"/>
          <w:szCs w:val="26"/>
        </w:rPr>
        <w:t>中市清水國小「跨領域學習活動教案設計」</w:t>
      </w:r>
    </w:p>
    <w:tbl>
      <w:tblPr>
        <w:tblW w:w="15388" w:type="dxa"/>
        <w:tblLayout w:type="fixed"/>
        <w:tblLook w:val="0000" w:firstRow="0" w:lastRow="0" w:firstColumn="0" w:lastColumn="0" w:noHBand="0" w:noVBand="0"/>
      </w:tblPr>
      <w:tblGrid>
        <w:gridCol w:w="1838"/>
        <w:gridCol w:w="4111"/>
        <w:gridCol w:w="2268"/>
        <w:gridCol w:w="7171"/>
      </w:tblGrid>
      <w:tr w:rsidR="0004039E" w:rsidRPr="006B16AF" w:rsidTr="0043213B">
        <w:trPr>
          <w:trHeight w:val="510"/>
          <w:tblHeader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39E" w:rsidRPr="006B16AF" w:rsidRDefault="0004039E" w:rsidP="0043213B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Task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39E" w:rsidRPr="006B16AF" w:rsidRDefault="0004039E" w:rsidP="0043213B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Subject content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39E" w:rsidRPr="006B16AF" w:rsidRDefault="0004039E" w:rsidP="0043213B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Objective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39E" w:rsidRPr="006B16AF" w:rsidRDefault="0004039E" w:rsidP="0043213B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Language</w:t>
            </w:r>
          </w:p>
        </w:tc>
      </w:tr>
      <w:tr w:rsidR="0004039E" w:rsidRPr="006B16AF" w:rsidTr="0043213B">
        <w:trPr>
          <w:trHeight w:val="8617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39E" w:rsidRPr="006B16AF" w:rsidRDefault="0004039E" w:rsidP="0043213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b/>
                <w:szCs w:val="24"/>
              </w:rPr>
              <w:t>1.</w:t>
            </w:r>
          </w:p>
          <w:p w:rsidR="0004039E" w:rsidRPr="006B16AF" w:rsidRDefault="0004039E" w:rsidP="0043213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proofErr w:type="spellStart"/>
            <w:r w:rsidRPr="006B16AF">
              <w:rPr>
                <w:rFonts w:ascii="Times New Roman" w:eastAsia="標楷體" w:hAnsi="Times New Roman" w:cs="Times New Roman"/>
                <w:b/>
                <w:szCs w:val="24"/>
              </w:rPr>
              <w:t>Qingshui</w:t>
            </w:r>
            <w:proofErr w:type="spellEnd"/>
            <w:r w:rsidRPr="006B16AF">
              <w:rPr>
                <w:rFonts w:ascii="Times New Roman" w:eastAsia="標楷體" w:hAnsi="Times New Roman" w:cs="Times New Roman"/>
                <w:b/>
                <w:szCs w:val="24"/>
              </w:rPr>
              <w:t xml:space="preserve"> is Water</w:t>
            </w:r>
          </w:p>
          <w:p w:rsidR="0004039E" w:rsidRPr="006B16AF" w:rsidRDefault="0004039E" w:rsidP="0043213B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04039E" w:rsidRPr="006B16AF" w:rsidRDefault="0004039E" w:rsidP="0043213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b/>
                <w:szCs w:val="24"/>
              </w:rPr>
              <w:t>Pre-Task</w:t>
            </w:r>
          </w:p>
          <w:p w:rsidR="0004039E" w:rsidRPr="006B16AF" w:rsidRDefault="0004039E" w:rsidP="0043213B">
            <w:pPr>
              <w:numPr>
                <w:ilvl w:val="0"/>
                <w:numId w:val="6"/>
              </w:numPr>
              <w:suppressAutoHyphens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能知道學校</w:t>
            </w:r>
            <w:proofErr w:type="spellStart"/>
            <w:r w:rsidRPr="006B16AF">
              <w:rPr>
                <w:rFonts w:ascii="Times New Roman" w:eastAsia="標楷體" w:hAnsi="Times New Roman" w:cs="Times New Roman"/>
                <w:szCs w:val="24"/>
              </w:rPr>
              <w:t>Qingshui</w:t>
            </w:r>
            <w:proofErr w:type="spellEnd"/>
            <w:r w:rsidRPr="006B16AF">
              <w:rPr>
                <w:rFonts w:ascii="Times New Roman" w:eastAsia="標楷體" w:hAnsi="Times New Roman" w:cs="Times New Roman"/>
                <w:szCs w:val="24"/>
              </w:rPr>
              <w:t>校名的意思，討論「清水」的地名緣由。</w:t>
            </w:r>
          </w:p>
          <w:p w:rsidR="0004039E" w:rsidRPr="006B16AF" w:rsidRDefault="0004039E" w:rsidP="0043213B">
            <w:pPr>
              <w:numPr>
                <w:ilvl w:val="0"/>
                <w:numId w:val="6"/>
              </w:numPr>
              <w:suppressAutoHyphens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介紹清水的繪本「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 xml:space="preserve">Where did water come from? 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」</w:t>
            </w:r>
          </w:p>
          <w:p w:rsidR="0004039E" w:rsidRPr="006B16AF" w:rsidRDefault="0004039E" w:rsidP="0043213B">
            <w:pPr>
              <w:numPr>
                <w:ilvl w:val="0"/>
                <w:numId w:val="6"/>
              </w:numPr>
              <w:suppressAutoHyphens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Q &amp; A time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b/>
                <w:szCs w:val="24"/>
              </w:rPr>
              <w:t>Main Task</w:t>
            </w:r>
          </w:p>
          <w:p w:rsidR="0004039E" w:rsidRPr="006B16AF" w:rsidRDefault="0004039E" w:rsidP="0043213B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分組尋找校園有水源的地方（洗手台、蓮花池、天然湧泉、水塔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…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）。</w:t>
            </w:r>
          </w:p>
          <w:p w:rsidR="0004039E" w:rsidRPr="006B16AF" w:rsidRDefault="0004039E" w:rsidP="0043213B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學生能運用學過句型觀察表達：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 xml:space="preserve"> Teacher Melody, me. I spy </w:t>
            </w:r>
            <w:r w:rsidRPr="006B16AF">
              <w:rPr>
                <w:rFonts w:ascii="Times New Roman" w:eastAsia="標楷體" w:hAnsi="Times New Roman" w:cs="Times New Roman"/>
                <w:szCs w:val="24"/>
                <w:u w:val="single"/>
              </w:rPr>
              <w:t>water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 xml:space="preserve"> here.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b/>
                <w:szCs w:val="24"/>
              </w:rPr>
              <w:t>Post Task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分組討論在校園中觀察到的水源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上台分享內容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Hello, everyone. We are Group ____.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Today, we’ll tell you about water in school.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Water is in the water sink.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洗手台。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Water is in the pond.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Water is in the tank.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We need water to_____. (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水的用途及如何省水方法。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39E" w:rsidRPr="006B16AF" w:rsidRDefault="0004039E" w:rsidP="0043213B">
            <w:pPr>
              <w:suppressAutoHyphens/>
              <w:jc w:val="both"/>
              <w:rPr>
                <w:rFonts w:ascii="Times New Roman" w:eastAsia="標楷體" w:hAnsi="Times New Roman" w:cs="Times New Roman"/>
                <w:szCs w:val="24"/>
                <w:highlight w:val="white"/>
              </w:rPr>
            </w:pPr>
          </w:p>
          <w:p w:rsidR="0004039E" w:rsidRPr="006B16AF" w:rsidRDefault="0004039E" w:rsidP="0043213B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eastAsia="標楷體" w:hAnsi="Times New Roman" w:cs="Times New Roman"/>
                <w:szCs w:val="24"/>
                <w:highlight w:val="white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  <w:highlight w:val="white"/>
              </w:rPr>
              <w:t>學生能認識家鄉「清水」地名的由來。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  <w:p w:rsidR="0004039E" w:rsidRPr="006B16AF" w:rsidRDefault="0004039E" w:rsidP="0043213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rFonts w:ascii="Times New Roman" w:eastAsia="標楷體" w:hAnsi="Times New Roman" w:cs="Times New Roman"/>
                <w:szCs w:val="24"/>
                <w:highlight w:val="white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  <w:highlight w:val="white"/>
              </w:rPr>
              <w:t>學生能培養校園古蹟水源與環境知識學習。</w:t>
            </w:r>
            <w:r w:rsidRPr="006B16AF">
              <w:rPr>
                <w:rFonts w:ascii="Times New Roman" w:eastAsia="標楷體" w:hAnsi="Times New Roman" w:cs="Times New Roman"/>
                <w:szCs w:val="24"/>
                <w:highlight w:val="white"/>
              </w:rPr>
              <w:t xml:space="preserve"> 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  <w:p w:rsidR="0004039E" w:rsidRPr="006B16AF" w:rsidRDefault="0004039E" w:rsidP="0043213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rFonts w:ascii="Times New Roman" w:eastAsia="標楷體" w:hAnsi="Times New Roman" w:cs="Times New Roman"/>
                <w:szCs w:val="24"/>
                <w:highlight w:val="white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  <w:highlight w:val="white"/>
              </w:rPr>
              <w:t>學生能透過分組討論表達出校園古蹟水源與環境知識學習。</w:t>
            </w:r>
            <w:r w:rsidRPr="006B16AF">
              <w:rPr>
                <w:rFonts w:ascii="Times New Roman" w:eastAsia="標楷體" w:hAnsi="Times New Roman" w:cs="Times New Roman"/>
                <w:szCs w:val="24"/>
                <w:highlight w:val="white"/>
              </w:rPr>
              <w:t xml:space="preserve"> 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39E" w:rsidRPr="006B16AF" w:rsidRDefault="0004039E" w:rsidP="00432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標楷體" w:hAnsi="Times New Roman" w:cs="Times New Roman"/>
                <w:szCs w:val="24"/>
              </w:rPr>
            </w:pPr>
          </w:p>
          <w:tbl>
            <w:tblPr>
              <w:tblW w:w="6916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3458"/>
              <w:gridCol w:w="3458"/>
            </w:tblGrid>
            <w:tr w:rsidR="0004039E" w:rsidRPr="006B16AF" w:rsidTr="0043213B">
              <w:trPr>
                <w:trHeight w:val="340"/>
                <w:jc w:val="center"/>
              </w:trPr>
              <w:tc>
                <w:tcPr>
                  <w:tcW w:w="3458" w:type="dxa"/>
                  <w:tcBorders>
                    <w:top w:val="single" w:sz="1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4039E" w:rsidRPr="006B16AF" w:rsidRDefault="0004039E" w:rsidP="0043213B">
                  <w:pPr>
                    <w:jc w:val="center"/>
                    <w:rPr>
                      <w:rFonts w:ascii="Times New Roman" w:eastAsia="標楷體" w:hAnsi="Times New Roman" w:cs="Times New Roman"/>
                      <w:b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b/>
                      <w:sz w:val="20"/>
                      <w:szCs w:val="24"/>
                    </w:rPr>
                    <w:t>Teacher’s words</w:t>
                  </w:r>
                </w:p>
              </w:tc>
              <w:tc>
                <w:tcPr>
                  <w:tcW w:w="3458" w:type="dxa"/>
                  <w:tcBorders>
                    <w:top w:val="single" w:sz="12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4039E" w:rsidRPr="006B16AF" w:rsidRDefault="0004039E" w:rsidP="0043213B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b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b/>
                      <w:sz w:val="20"/>
                      <w:szCs w:val="24"/>
                    </w:rPr>
                    <w:t>Students’ words</w:t>
                  </w:r>
                </w:p>
              </w:tc>
            </w:tr>
            <w:tr w:rsidR="0004039E" w:rsidRPr="006B16AF" w:rsidTr="0043213B">
              <w:trPr>
                <w:trHeight w:val="7654"/>
                <w:jc w:val="center"/>
              </w:trPr>
              <w:tc>
                <w:tcPr>
                  <w:tcW w:w="34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039E" w:rsidRPr="006B16AF" w:rsidRDefault="0004039E" w:rsidP="0043213B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What’s your school? Where do you go to school?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What does </w:t>
                  </w:r>
                  <w:proofErr w:type="spellStart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Qingshui</w:t>
                  </w:r>
                  <w:proofErr w:type="spellEnd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 mean?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Let’s find out water in school.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Are you ready?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Let’s go!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Go outside and Line up.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There are two missions. 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One, tell me if you find water and raise your hand and say</w:t>
                  </w:r>
                  <w:proofErr w:type="gramStart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, ”</w:t>
                  </w:r>
                  <w:proofErr w:type="gramEnd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Teacher Melody, me; I spy water here. 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Good job/Excellent/ Wonderful/ Super Good.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Two, tell me if you find spring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泉水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 raise your hand and say, </w:t>
                  </w:r>
                  <w:proofErr w:type="gramStart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”</w:t>
                  </w:r>
                  <w:proofErr w:type="gramEnd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Teacher Melody, me; I spy spring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泉水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 here. “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How to make 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水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? Why water on the glass?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Go back to the classroom and </w:t>
                  </w:r>
                  <w:proofErr w:type="gramStart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ask ,</w:t>
                  </w:r>
                  <w:proofErr w:type="gramEnd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” What is water for? </w:t>
                  </w:r>
                </w:p>
              </w:tc>
              <w:tc>
                <w:tcPr>
                  <w:tcW w:w="34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039E" w:rsidRPr="006B16AF" w:rsidRDefault="0004039E" w:rsidP="0043213B">
                  <w:pPr>
                    <w:pStyle w:val="a3"/>
                    <w:numPr>
                      <w:ilvl w:val="0"/>
                      <w:numId w:val="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Chars="0" w:left="276" w:hanging="276"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proofErr w:type="spellStart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Qingshui</w:t>
                  </w:r>
                  <w:proofErr w:type="spellEnd"/>
                  <w:r w:rsidRPr="006B16AF">
                    <w:rPr>
                      <w:rFonts w:ascii="Times New Roman" w:eastAsia="標楷體" w:hAnsi="Times New Roman" w:cs="Times New Roman" w:hint="eastAsia"/>
                      <w:sz w:val="20"/>
                      <w:szCs w:val="24"/>
                    </w:rPr>
                    <w:t xml:space="preserve">. 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I go to Qing </w:t>
                  </w:r>
                  <w:proofErr w:type="spellStart"/>
                  <w:proofErr w:type="gramStart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shui</w:t>
                  </w:r>
                  <w:proofErr w:type="spellEnd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 school</w:t>
                  </w:r>
                  <w:proofErr w:type="gramEnd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.</w:t>
                  </w:r>
                </w:p>
                <w:p w:rsidR="0004039E" w:rsidRPr="006B16AF" w:rsidRDefault="0004039E" w:rsidP="0043213B">
                  <w:pPr>
                    <w:pStyle w:val="a3"/>
                    <w:numPr>
                      <w:ilvl w:val="0"/>
                      <w:numId w:val="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Chars="0" w:left="276" w:hanging="276"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Water. It’s water. </w:t>
                  </w:r>
                </w:p>
                <w:p w:rsidR="0004039E" w:rsidRPr="006B16AF" w:rsidRDefault="0004039E" w:rsidP="0043213B">
                  <w:pPr>
                    <w:pStyle w:val="a3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Chars="0" w:left="276"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There’s a lot of water. </w:t>
                  </w:r>
                </w:p>
                <w:p w:rsidR="0004039E" w:rsidRPr="006B16AF" w:rsidRDefault="0004039E" w:rsidP="0043213B">
                  <w:pPr>
                    <w:pStyle w:val="a3"/>
                    <w:numPr>
                      <w:ilvl w:val="0"/>
                      <w:numId w:val="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Chars="0" w:left="276" w:hanging="276"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OK.</w:t>
                  </w:r>
                </w:p>
                <w:p w:rsidR="0004039E" w:rsidRPr="006B16AF" w:rsidRDefault="0004039E" w:rsidP="0043213B">
                  <w:pPr>
                    <w:pStyle w:val="a3"/>
                    <w:numPr>
                      <w:ilvl w:val="0"/>
                      <w:numId w:val="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Chars="0" w:left="276" w:hanging="276"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Ready!</w:t>
                  </w:r>
                </w:p>
                <w:p w:rsidR="0004039E" w:rsidRPr="006B16AF" w:rsidRDefault="0004039E" w:rsidP="0043213B">
                  <w:pPr>
                    <w:pStyle w:val="a3"/>
                    <w:numPr>
                      <w:ilvl w:val="0"/>
                      <w:numId w:val="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Chars="0" w:left="276" w:hanging="276"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Let’s go.</w:t>
                  </w:r>
                </w:p>
                <w:p w:rsidR="0004039E" w:rsidRPr="006B16AF" w:rsidRDefault="0004039E" w:rsidP="0043213B">
                  <w:pPr>
                    <w:pStyle w:val="a3"/>
                    <w:numPr>
                      <w:ilvl w:val="0"/>
                      <w:numId w:val="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Chars="0" w:left="276" w:hanging="276"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Yes, ma’am.</w:t>
                  </w:r>
                </w:p>
                <w:p w:rsidR="0004039E" w:rsidRPr="006B16AF" w:rsidRDefault="0004039E" w:rsidP="0043213B">
                  <w:pPr>
                    <w:pStyle w:val="a3"/>
                    <w:numPr>
                      <w:ilvl w:val="0"/>
                      <w:numId w:val="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Chars="0" w:left="276" w:hanging="276"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Yes, ma’am.</w:t>
                  </w:r>
                </w:p>
                <w:p w:rsidR="0004039E" w:rsidRPr="006B16AF" w:rsidRDefault="0004039E" w:rsidP="0043213B">
                  <w:pPr>
                    <w:pStyle w:val="a3"/>
                    <w:numPr>
                      <w:ilvl w:val="0"/>
                      <w:numId w:val="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Chars="0" w:left="276" w:hanging="276"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OK.</w:t>
                  </w:r>
                </w:p>
                <w:p w:rsidR="0004039E" w:rsidRPr="006B16AF" w:rsidRDefault="0004039E" w:rsidP="0043213B">
                  <w:pPr>
                    <w:pStyle w:val="a3"/>
                    <w:numPr>
                      <w:ilvl w:val="0"/>
                      <w:numId w:val="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Chars="0" w:left="276" w:hanging="276"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Got it!</w:t>
                  </w:r>
                </w:p>
                <w:p w:rsidR="0004039E" w:rsidRPr="006B16AF" w:rsidRDefault="0004039E" w:rsidP="0043213B">
                  <w:pPr>
                    <w:pStyle w:val="a3"/>
                    <w:numPr>
                      <w:ilvl w:val="0"/>
                      <w:numId w:val="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Chars="0" w:left="276" w:hanging="276"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 w:hint="eastAsia"/>
                      <w:sz w:val="20"/>
                      <w:szCs w:val="24"/>
                    </w:rPr>
                    <w:t>Find out water and spring</w:t>
                  </w:r>
                  <w:r w:rsidRPr="006B16AF">
                    <w:rPr>
                      <w:rFonts w:ascii="Times New Roman" w:eastAsia="標楷體" w:hAnsi="Times New Roman" w:cs="Times New Roman" w:hint="eastAsia"/>
                      <w:sz w:val="20"/>
                      <w:szCs w:val="24"/>
                    </w:rPr>
                    <w:t>泉水</w:t>
                  </w:r>
                  <w:r w:rsidRPr="006B16AF">
                    <w:rPr>
                      <w:rFonts w:ascii="Times New Roman" w:eastAsia="標楷體" w:hAnsi="Times New Roman" w:cs="Times New Roman" w:hint="eastAsia"/>
                      <w:sz w:val="20"/>
                      <w:szCs w:val="24"/>
                    </w:rPr>
                    <w:t xml:space="preserve">raise hands and say, </w:t>
                  </w:r>
                  <w:proofErr w:type="gramStart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”</w:t>
                  </w:r>
                  <w:proofErr w:type="gramEnd"/>
                  <w:r w:rsidRPr="006B16AF">
                    <w:rPr>
                      <w:rFonts w:ascii="Times New Roman" w:eastAsia="標楷體" w:hAnsi="Times New Roman" w:cs="Times New Roman" w:hint="eastAsia"/>
                      <w:sz w:val="20"/>
                      <w:szCs w:val="24"/>
                    </w:rPr>
                    <w:t>Teacher Melody, me, I spy water and spring</w:t>
                  </w:r>
                  <w:r w:rsidRPr="006B16AF">
                    <w:rPr>
                      <w:rFonts w:ascii="Times New Roman" w:eastAsia="標楷體" w:hAnsi="Times New Roman" w:cs="Times New Roman" w:hint="eastAsia"/>
                      <w:sz w:val="20"/>
                      <w:szCs w:val="24"/>
                    </w:rPr>
                    <w:t>泉水</w:t>
                  </w:r>
                  <w:r w:rsidRPr="006B16AF">
                    <w:rPr>
                      <w:rFonts w:ascii="Times New Roman" w:eastAsia="標楷體" w:hAnsi="Times New Roman" w:cs="Times New Roman" w:hint="eastAsia"/>
                      <w:sz w:val="20"/>
                      <w:szCs w:val="24"/>
                    </w:rPr>
                    <w:t>.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”</w:t>
                  </w:r>
                </w:p>
              </w:tc>
            </w:tr>
          </w:tbl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04039E" w:rsidRPr="006B16AF" w:rsidTr="0043213B">
        <w:trPr>
          <w:trHeight w:val="9468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39E" w:rsidRPr="006B16AF" w:rsidRDefault="0004039E" w:rsidP="0043213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b/>
                <w:szCs w:val="24"/>
              </w:rPr>
              <w:lastRenderedPageBreak/>
              <w:t>2.</w:t>
            </w:r>
          </w:p>
          <w:p w:rsidR="0004039E" w:rsidRPr="006B16AF" w:rsidRDefault="0004039E" w:rsidP="00432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b/>
                <w:szCs w:val="24"/>
              </w:rPr>
              <w:t>”Water” the word on the glass</w:t>
            </w:r>
          </w:p>
          <w:p w:rsidR="0004039E" w:rsidRPr="006B16AF" w:rsidRDefault="0004039E" w:rsidP="0043213B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04039E" w:rsidRPr="006B16AF" w:rsidRDefault="0004039E" w:rsidP="0043213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b/>
                <w:szCs w:val="24"/>
              </w:rPr>
              <w:t>Pre-Task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介紹校園古蹟刻</w:t>
            </w:r>
            <w:proofErr w:type="gramStart"/>
            <w:r w:rsidRPr="006B16AF">
              <w:rPr>
                <w:rFonts w:ascii="Times New Roman" w:eastAsia="標楷體" w:hAnsi="Times New Roman" w:cs="Times New Roman"/>
                <w:szCs w:val="24"/>
              </w:rPr>
              <w:t>有水字玻璃</w:t>
            </w:r>
            <w:proofErr w:type="gramEnd"/>
            <w:r w:rsidRPr="006B16AF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觀察比較古代玻璃和現代玻璃差異。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b/>
                <w:szCs w:val="24"/>
              </w:rPr>
              <w:t>Main Task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能配合</w:t>
            </w:r>
            <w:proofErr w:type="gramStart"/>
            <w:r w:rsidRPr="006B16AF">
              <w:rPr>
                <w:rFonts w:ascii="Times New Roman" w:eastAsia="標楷體" w:hAnsi="Times New Roman" w:cs="Times New Roman"/>
                <w:szCs w:val="24"/>
              </w:rPr>
              <w:t>校定</w:t>
            </w:r>
            <w:proofErr w:type="gramEnd"/>
            <w:r w:rsidRPr="006B16AF">
              <w:rPr>
                <w:rFonts w:ascii="Times New Roman" w:eastAsia="標楷體" w:hAnsi="Times New Roman" w:cs="Times New Roman"/>
                <w:szCs w:val="24"/>
              </w:rPr>
              <w:t>古蹟文史課程介紹說出為什麼會</w:t>
            </w:r>
            <w:proofErr w:type="gramStart"/>
            <w:r w:rsidRPr="006B16AF">
              <w:rPr>
                <w:rFonts w:ascii="Times New Roman" w:eastAsia="標楷體" w:hAnsi="Times New Roman" w:cs="Times New Roman"/>
                <w:szCs w:val="24"/>
              </w:rPr>
              <w:t>刻水字</w:t>
            </w:r>
            <w:proofErr w:type="gramEnd"/>
            <w:r w:rsidRPr="006B16AF">
              <w:rPr>
                <w:rFonts w:ascii="Times New Roman" w:eastAsia="標楷體" w:hAnsi="Times New Roman" w:cs="Times New Roman"/>
                <w:szCs w:val="24"/>
              </w:rPr>
              <w:t>在玻璃上的歷史緣由。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2. Q &amp; A time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分組尋找校園古蹟刻</w:t>
            </w:r>
            <w:proofErr w:type="gramStart"/>
            <w:r w:rsidRPr="006B16AF">
              <w:rPr>
                <w:rFonts w:ascii="Times New Roman" w:eastAsia="標楷體" w:hAnsi="Times New Roman" w:cs="Times New Roman"/>
                <w:szCs w:val="24"/>
              </w:rPr>
              <w:t>有水字玻璃</w:t>
            </w:r>
            <w:proofErr w:type="gramEnd"/>
            <w:r w:rsidRPr="006B16AF">
              <w:rPr>
                <w:rFonts w:ascii="Times New Roman" w:eastAsia="標楷體" w:hAnsi="Times New Roman" w:cs="Times New Roman"/>
                <w:szCs w:val="24"/>
              </w:rPr>
              <w:t>( U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型古蹟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32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間教室、日式宿舍六棟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11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間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學生能運用學過句型觀察表達：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 xml:space="preserve"> Teacher Melody, me. I spy </w:t>
            </w:r>
            <w:r w:rsidRPr="006B16AF">
              <w:rPr>
                <w:rFonts w:ascii="Times New Roman" w:eastAsia="標楷體" w:hAnsi="Times New Roman" w:cs="Times New Roman"/>
                <w:szCs w:val="24"/>
                <w:u w:val="single"/>
              </w:rPr>
              <w:t>water glass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 xml:space="preserve"> here.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b/>
                <w:szCs w:val="24"/>
              </w:rPr>
              <w:t>Post Task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分組討論在校園中觀察到的水玻璃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上台分享內容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Hello, everyone. We are Group ____.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Today, we’ll tell you about water glass in school.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Water glass is in the classroom.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教室。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Water glass is in the dorm.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日式宿舍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Water glass is in the office.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辦公室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There are _____. (</w:t>
            </w:r>
            <w:proofErr w:type="gramStart"/>
            <w:r w:rsidRPr="006B16AF">
              <w:rPr>
                <w:rFonts w:ascii="Times New Roman" w:eastAsia="標楷體" w:hAnsi="Times New Roman" w:cs="Times New Roman"/>
                <w:szCs w:val="24"/>
              </w:rPr>
              <w:t>水字玻璃</w:t>
            </w:r>
            <w:proofErr w:type="gramEnd"/>
            <w:r w:rsidRPr="006B16AF">
              <w:rPr>
                <w:rFonts w:ascii="Times New Roman" w:eastAsia="標楷體" w:hAnsi="Times New Roman" w:cs="Times New Roman"/>
                <w:szCs w:val="24"/>
              </w:rPr>
              <w:t>共有幾片及如何</w:t>
            </w:r>
            <w:proofErr w:type="gramStart"/>
            <w:r w:rsidRPr="006B16AF">
              <w:rPr>
                <w:rFonts w:ascii="Times New Roman" w:eastAsia="標楷體" w:hAnsi="Times New Roman" w:cs="Times New Roman"/>
                <w:szCs w:val="24"/>
              </w:rPr>
              <w:t>保護水字玻璃</w:t>
            </w:r>
            <w:proofErr w:type="gramEnd"/>
            <w:r w:rsidRPr="006B16AF">
              <w:rPr>
                <w:rFonts w:ascii="Times New Roman" w:eastAsia="標楷體" w:hAnsi="Times New Roman" w:cs="Times New Roman"/>
                <w:szCs w:val="24"/>
              </w:rPr>
              <w:t>不被打破方法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  <w:p w:rsidR="0004039E" w:rsidRPr="006B16AF" w:rsidRDefault="0004039E" w:rsidP="0043213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rFonts w:ascii="Times New Roman" w:eastAsia="標楷體" w:hAnsi="Times New Roman" w:cs="Times New Roman"/>
                <w:szCs w:val="24"/>
                <w:highlight w:val="white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  <w:highlight w:val="white"/>
              </w:rPr>
              <w:t>學生能認識並說出學校「水」字玻璃的由來。</w:t>
            </w:r>
          </w:p>
          <w:p w:rsidR="0004039E" w:rsidRPr="006B16AF" w:rsidRDefault="0004039E" w:rsidP="00432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60"/>
              <w:jc w:val="both"/>
              <w:rPr>
                <w:rFonts w:ascii="Times New Roman" w:eastAsia="標楷體" w:hAnsi="Times New Roman" w:cs="Times New Roman"/>
                <w:szCs w:val="24"/>
                <w:highlight w:val="white"/>
              </w:rPr>
            </w:pPr>
          </w:p>
          <w:p w:rsidR="0004039E" w:rsidRPr="006B16AF" w:rsidRDefault="0004039E" w:rsidP="0043213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  <w:highlight w:val="white"/>
              </w:rPr>
              <w:t>能比較校園內</w:t>
            </w:r>
            <w:r w:rsidRPr="006B16AF">
              <w:rPr>
                <w:rFonts w:ascii="Times New Roman" w:eastAsia="標楷體" w:hAnsi="Times New Roman" w:cs="Times New Roman"/>
                <w:szCs w:val="24"/>
                <w:highlight w:val="white"/>
              </w:rPr>
              <w:t>U</w:t>
            </w:r>
            <w:r w:rsidRPr="006B16AF">
              <w:rPr>
                <w:rFonts w:ascii="Times New Roman" w:eastAsia="標楷體" w:hAnsi="Times New Roman" w:cs="Times New Roman"/>
                <w:szCs w:val="24"/>
                <w:highlight w:val="white"/>
              </w:rPr>
              <w:t>型</w:t>
            </w:r>
            <w:r w:rsidRPr="006B16AF">
              <w:rPr>
                <w:rFonts w:ascii="Times New Roman" w:eastAsia="標楷體" w:hAnsi="Times New Roman" w:cs="Times New Roman"/>
                <w:szCs w:val="24"/>
                <w:highlight w:val="white"/>
              </w:rPr>
              <w:t>32</w:t>
            </w:r>
            <w:r w:rsidRPr="006B16AF">
              <w:rPr>
                <w:rFonts w:ascii="Times New Roman" w:eastAsia="標楷體" w:hAnsi="Times New Roman" w:cs="Times New Roman"/>
                <w:szCs w:val="24"/>
                <w:highlight w:val="white"/>
              </w:rPr>
              <w:t>間古蹟教室與近二十年來現代建築教室的玻璃之異同。</w:t>
            </w:r>
          </w:p>
          <w:p w:rsidR="0004039E" w:rsidRPr="006B16AF" w:rsidRDefault="0004039E" w:rsidP="00432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6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  <w:p w:rsidR="0004039E" w:rsidRPr="006B16AF" w:rsidRDefault="0004039E" w:rsidP="0043213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  <w:highlight w:val="white"/>
              </w:rPr>
              <w:t>學生能覺察校園古蹟「水」字玻璃的美麗、平衡與完整性以及用愛的行動實踐如何保護校園古蹟。</w:t>
            </w:r>
          </w:p>
          <w:p w:rsidR="0004039E" w:rsidRPr="006B16AF" w:rsidRDefault="0004039E" w:rsidP="00432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39E" w:rsidRPr="006B16AF" w:rsidRDefault="0004039E" w:rsidP="00432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標楷體" w:hAnsi="Times New Roman" w:cs="Times New Roman"/>
                <w:szCs w:val="24"/>
              </w:rPr>
            </w:pPr>
          </w:p>
          <w:tbl>
            <w:tblPr>
              <w:tblW w:w="6916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3458"/>
              <w:gridCol w:w="3458"/>
            </w:tblGrid>
            <w:tr w:rsidR="0004039E" w:rsidRPr="006B16AF" w:rsidTr="0043213B">
              <w:trPr>
                <w:trHeight w:val="340"/>
                <w:jc w:val="center"/>
              </w:trPr>
              <w:tc>
                <w:tcPr>
                  <w:tcW w:w="3458" w:type="dxa"/>
                  <w:tcBorders>
                    <w:top w:val="single" w:sz="1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4039E" w:rsidRPr="006B16AF" w:rsidRDefault="0004039E" w:rsidP="0043213B">
                  <w:pPr>
                    <w:jc w:val="center"/>
                    <w:rPr>
                      <w:rFonts w:ascii="Times New Roman" w:eastAsia="標楷體" w:hAnsi="Times New Roman" w:cs="Times New Roman"/>
                      <w:b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b/>
                      <w:sz w:val="20"/>
                      <w:szCs w:val="24"/>
                    </w:rPr>
                    <w:t>Teacher’s words</w:t>
                  </w:r>
                </w:p>
              </w:tc>
              <w:tc>
                <w:tcPr>
                  <w:tcW w:w="3458" w:type="dxa"/>
                  <w:tcBorders>
                    <w:top w:val="single" w:sz="12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4039E" w:rsidRPr="006B16AF" w:rsidRDefault="0004039E" w:rsidP="0043213B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b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b/>
                      <w:sz w:val="20"/>
                      <w:szCs w:val="24"/>
                    </w:rPr>
                    <w:t>Students’ words</w:t>
                  </w:r>
                </w:p>
              </w:tc>
            </w:tr>
            <w:tr w:rsidR="0004039E" w:rsidRPr="006B16AF" w:rsidTr="0043213B">
              <w:trPr>
                <w:trHeight w:val="8391"/>
                <w:jc w:val="center"/>
              </w:trPr>
              <w:tc>
                <w:tcPr>
                  <w:tcW w:w="34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039E" w:rsidRPr="006B16AF" w:rsidRDefault="0004039E" w:rsidP="0043213B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What’s on the glasses? 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Where can you find them?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Let’s walk around 32 classrooms.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Check how many glasses with “water” character on them.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Make two lines.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Let’s count.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How many glasses with “water” character on them? 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Let’s find out others in Japanese dorms at school.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Are you ready?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Let’s go!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Tell me if you find </w:t>
                  </w:r>
                  <w:proofErr w:type="gramStart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水字玻璃</w:t>
                  </w:r>
                  <w:proofErr w:type="gramEnd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 raise your hand and say, </w:t>
                  </w:r>
                  <w:proofErr w:type="gramStart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”</w:t>
                  </w:r>
                  <w:proofErr w:type="gramEnd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Teacher Melody, me; I spy</w:t>
                  </w:r>
                  <w:proofErr w:type="gramStart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水字玻璃</w:t>
                  </w:r>
                  <w:proofErr w:type="gramEnd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here.“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How to make </w:t>
                  </w:r>
                  <w:proofErr w:type="gramStart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水字玻璃</w:t>
                  </w:r>
                  <w:proofErr w:type="gramEnd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? Why water on the glass?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Go back to the classroom and </w:t>
                  </w:r>
                  <w:proofErr w:type="gramStart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ask ,</w:t>
                  </w:r>
                  <w:proofErr w:type="gramEnd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” What is water glass for? How to protect them from being stolen? </w:t>
                  </w:r>
                </w:p>
                <w:p w:rsidR="0004039E" w:rsidRPr="006B16AF" w:rsidRDefault="0004039E" w:rsidP="0043213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360"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34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039E" w:rsidRPr="006B16AF" w:rsidRDefault="0004039E" w:rsidP="0043213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1. </w:t>
                  </w:r>
                  <w:proofErr w:type="spellStart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Qingshui</w:t>
                  </w:r>
                  <w:proofErr w:type="spellEnd"/>
                </w:p>
                <w:p w:rsidR="0004039E" w:rsidRPr="006B16AF" w:rsidRDefault="0004039E" w:rsidP="0043213B">
                  <w:pPr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2. Qing </w:t>
                  </w:r>
                  <w:proofErr w:type="spellStart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Shui</w:t>
                  </w:r>
                  <w:proofErr w:type="spellEnd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 school. </w:t>
                  </w:r>
                </w:p>
                <w:p w:rsidR="0004039E" w:rsidRPr="006B16AF" w:rsidRDefault="0004039E" w:rsidP="0043213B">
                  <w:pPr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3. OK.</w:t>
                  </w:r>
                </w:p>
                <w:p w:rsidR="0004039E" w:rsidRPr="006B16AF" w:rsidRDefault="0004039E" w:rsidP="0043213B">
                  <w:pPr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4. Yeah!</w:t>
                  </w:r>
                </w:p>
                <w:p w:rsidR="0004039E" w:rsidRPr="006B16AF" w:rsidRDefault="0004039E" w:rsidP="0043213B">
                  <w:pPr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5.  Yes, ma’am.</w:t>
                  </w:r>
                </w:p>
                <w:p w:rsidR="0004039E" w:rsidRPr="006B16AF" w:rsidRDefault="0004039E" w:rsidP="0043213B">
                  <w:pPr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6. One, two, three……. </w:t>
                  </w:r>
                </w:p>
                <w:p w:rsidR="0004039E" w:rsidRPr="006B16AF" w:rsidRDefault="0004039E" w:rsidP="0043213B">
                  <w:pPr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7._____ glasses.</w:t>
                  </w:r>
                </w:p>
                <w:p w:rsidR="0004039E" w:rsidRPr="006B16AF" w:rsidRDefault="0004039E" w:rsidP="0043213B">
                  <w:pPr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8. Yeah!</w:t>
                  </w:r>
                </w:p>
                <w:p w:rsidR="0004039E" w:rsidRPr="006B16AF" w:rsidRDefault="0004039E" w:rsidP="0043213B">
                  <w:pPr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9. Ready!</w:t>
                  </w:r>
                </w:p>
                <w:p w:rsidR="0004039E" w:rsidRPr="006B16AF" w:rsidRDefault="0004039E" w:rsidP="0043213B">
                  <w:pPr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10. Yeah!</w:t>
                  </w:r>
                </w:p>
                <w:p w:rsidR="0004039E" w:rsidRPr="006B16AF" w:rsidRDefault="0004039E" w:rsidP="0043213B">
                  <w:pPr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11. Got it!</w:t>
                  </w:r>
                </w:p>
                <w:p w:rsidR="0004039E" w:rsidRPr="006B16AF" w:rsidRDefault="0004039E" w:rsidP="0043213B">
                  <w:pPr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12. Use stone. Use knife. Use another glass </w:t>
                  </w:r>
                </w:p>
                <w:p w:rsidR="0004039E" w:rsidRPr="006B16AF" w:rsidRDefault="0004039E" w:rsidP="0043213B">
                  <w:pPr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Because water is 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水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.</w:t>
                  </w:r>
                </w:p>
                <w:p w:rsidR="0004039E" w:rsidRPr="006B16AF" w:rsidRDefault="0004039E" w:rsidP="0043213B">
                  <w:pPr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Because water is beautiful.</w:t>
                  </w:r>
                </w:p>
                <w:p w:rsidR="0004039E" w:rsidRPr="006B16AF" w:rsidRDefault="0004039E" w:rsidP="0043213B">
                  <w:pPr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Because glass was expensive. Water on the glass is school’s glass. Nobody can’t take the glass away.</w:t>
                  </w:r>
                </w:p>
                <w:p w:rsidR="0004039E" w:rsidRPr="006B16AF" w:rsidRDefault="0004039E" w:rsidP="0043213B">
                  <w:pPr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(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或是部分用中文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)</w:t>
                  </w:r>
                </w:p>
                <w:p w:rsidR="0004039E" w:rsidRPr="006B16AF" w:rsidRDefault="0004039E" w:rsidP="0043213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13. Drink water, wash hands, flush the toilet</w:t>
                  </w:r>
                  <w:r w:rsidRPr="006B16AF">
                    <w:rPr>
                      <w:rFonts w:ascii="Times New Roman" w:eastAsia="標楷體" w:hAnsi="Times New Roman" w:cs="Times New Roman" w:hint="eastAsia"/>
                      <w:sz w:val="20"/>
                      <w:szCs w:val="24"/>
                    </w:rPr>
                    <w:t xml:space="preserve"> 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(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國語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)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，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water flowers and plants, wash cars, put on fire, play, wash bowls and dishes, wash hair, brush teeth. </w:t>
                  </w:r>
                </w:p>
              </w:tc>
            </w:tr>
          </w:tbl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04039E" w:rsidRPr="006B16AF" w:rsidTr="0043213B">
        <w:trPr>
          <w:trHeight w:val="9411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39E" w:rsidRPr="006B16AF" w:rsidRDefault="0004039E" w:rsidP="0043213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b/>
                <w:szCs w:val="24"/>
              </w:rPr>
              <w:lastRenderedPageBreak/>
              <w:t>3.</w:t>
            </w:r>
          </w:p>
          <w:p w:rsidR="0004039E" w:rsidRPr="006B16AF" w:rsidRDefault="0004039E" w:rsidP="0043213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b/>
                <w:szCs w:val="24"/>
              </w:rPr>
              <w:t>Rock Garden Without Water</w:t>
            </w:r>
          </w:p>
          <w:p w:rsidR="0004039E" w:rsidRPr="006B16AF" w:rsidRDefault="0004039E" w:rsidP="0043213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b/>
                <w:szCs w:val="24"/>
              </w:rPr>
              <w:t>Pre-Task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能知道</w:t>
            </w:r>
            <w:proofErr w:type="gramStart"/>
            <w:r w:rsidRPr="006B16AF">
              <w:rPr>
                <w:rFonts w:ascii="Times New Roman" w:eastAsia="標楷體" w:hAnsi="Times New Roman" w:cs="Times New Roman"/>
                <w:szCs w:val="24"/>
              </w:rPr>
              <w:t>枯</w:t>
            </w:r>
            <w:proofErr w:type="gramEnd"/>
            <w:r w:rsidRPr="006B16AF">
              <w:rPr>
                <w:rFonts w:ascii="Times New Roman" w:eastAsia="標楷體" w:hAnsi="Times New Roman" w:cs="Times New Roman"/>
                <w:szCs w:val="24"/>
              </w:rPr>
              <w:t>山水的意思與由來。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2.</w:t>
            </w:r>
            <w:proofErr w:type="gramStart"/>
            <w:r w:rsidRPr="006B16AF">
              <w:rPr>
                <w:rFonts w:ascii="Times New Roman" w:eastAsia="標楷體" w:hAnsi="Times New Roman" w:cs="Times New Roman"/>
                <w:szCs w:val="24"/>
              </w:rPr>
              <w:t>說說看枯山水</w:t>
            </w:r>
            <w:proofErr w:type="gramEnd"/>
            <w:r w:rsidRPr="006B16AF">
              <w:rPr>
                <w:rFonts w:ascii="Times New Roman" w:eastAsia="標楷體" w:hAnsi="Times New Roman" w:cs="Times New Roman"/>
                <w:szCs w:val="24"/>
              </w:rPr>
              <w:t>和校園其他景色有什麼不同之處。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b/>
                <w:szCs w:val="24"/>
              </w:rPr>
              <w:t>Main Task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分組觀察校園</w:t>
            </w:r>
            <w:proofErr w:type="gramStart"/>
            <w:r w:rsidRPr="006B16AF">
              <w:rPr>
                <w:rFonts w:ascii="Times New Roman" w:eastAsia="標楷體" w:hAnsi="Times New Roman" w:cs="Times New Roman"/>
                <w:szCs w:val="24"/>
              </w:rPr>
              <w:t>枯</w:t>
            </w:r>
            <w:proofErr w:type="gramEnd"/>
            <w:r w:rsidRPr="006B16AF">
              <w:rPr>
                <w:rFonts w:ascii="Times New Roman" w:eastAsia="標楷體" w:hAnsi="Times New Roman" w:cs="Times New Roman"/>
                <w:szCs w:val="24"/>
              </w:rPr>
              <w:t>山水景色。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學生能運用學過句型觀察表達：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 xml:space="preserve"> Teacher Melody, me. I see </w:t>
            </w:r>
            <w:r w:rsidRPr="006B16AF">
              <w:rPr>
                <w:rFonts w:ascii="Times New Roman" w:eastAsia="標楷體" w:hAnsi="Times New Roman" w:cs="Times New Roman"/>
                <w:szCs w:val="24"/>
                <w:u w:val="single"/>
              </w:rPr>
              <w:t>five rocks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 xml:space="preserve"> here. 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分組體驗</w:t>
            </w:r>
            <w:proofErr w:type="gramStart"/>
            <w:r w:rsidRPr="006B16AF">
              <w:rPr>
                <w:rFonts w:ascii="Times New Roman" w:eastAsia="標楷體" w:hAnsi="Times New Roman" w:cs="Times New Roman"/>
                <w:szCs w:val="24"/>
              </w:rPr>
              <w:t>畫出枯山水</w:t>
            </w:r>
            <w:proofErr w:type="gramEnd"/>
            <w:r w:rsidRPr="006B16AF">
              <w:rPr>
                <w:rFonts w:ascii="Times New Roman" w:eastAsia="標楷體" w:hAnsi="Times New Roman" w:cs="Times New Roman"/>
                <w:szCs w:val="24"/>
              </w:rPr>
              <w:t>自由創作（寫上自己的英語名字在細沙上，小組一起拍照）。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b/>
                <w:szCs w:val="24"/>
              </w:rPr>
              <w:t>Post Task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1. Q &amp; A time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分組討論在校園中觀察到的枯山水景色。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上台分享內容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Hello, everyone. We are Group ____.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Today, we’ll tell you about rock garden in school.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 xml:space="preserve">There’s a tree in Rock garden. 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There’s sand in Rock garden.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 xml:space="preserve"> There are five rocks in Rock garden.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</w:rPr>
              <w:t>We like rock garden because it is_____.(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為什麼喜歡枯山水以及如何維護枯山水之美</w:t>
            </w:r>
            <w:r w:rsidRPr="006B16AF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39E" w:rsidRPr="006B16AF" w:rsidRDefault="0004039E" w:rsidP="00432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rFonts w:ascii="Times New Roman" w:eastAsia="標楷體" w:hAnsi="Times New Roman" w:cs="Times New Roman"/>
                <w:szCs w:val="24"/>
                <w:highlight w:val="white"/>
              </w:rPr>
            </w:pPr>
          </w:p>
          <w:p w:rsidR="0004039E" w:rsidRPr="006B16AF" w:rsidRDefault="0004039E" w:rsidP="0043213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rFonts w:ascii="Times New Roman" w:eastAsia="標楷體" w:hAnsi="Times New Roman" w:cs="Times New Roman"/>
                <w:szCs w:val="24"/>
                <w:highlight w:val="white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  <w:highlight w:val="white"/>
              </w:rPr>
              <w:t>學生能認識並說出學校「枯山水」的由來。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  <w:p w:rsidR="0004039E" w:rsidRPr="006B16AF" w:rsidRDefault="0004039E" w:rsidP="0043213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  <w:highlight w:val="white"/>
              </w:rPr>
              <w:t>能比較校園內「枯山水」造景與中式庭園之異同。</w:t>
            </w:r>
          </w:p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  <w:p w:rsidR="0004039E" w:rsidRPr="006B16AF" w:rsidRDefault="0004039E" w:rsidP="0043213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B16AF">
              <w:rPr>
                <w:rFonts w:ascii="Times New Roman" w:eastAsia="標楷體" w:hAnsi="Times New Roman" w:cs="Times New Roman"/>
                <w:szCs w:val="24"/>
                <w:highlight w:val="white"/>
              </w:rPr>
              <w:t>學生能覺察校園古蹟「枯山水」造景的美麗與意境以及用愛的行動實踐如何保護校園「枯山水」。</w:t>
            </w:r>
          </w:p>
          <w:p w:rsidR="0004039E" w:rsidRPr="006B16AF" w:rsidRDefault="0004039E" w:rsidP="00432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39E" w:rsidRPr="006B16AF" w:rsidRDefault="0004039E" w:rsidP="00432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標楷體" w:hAnsi="Times New Roman" w:cs="Times New Roman"/>
                <w:szCs w:val="24"/>
              </w:rPr>
            </w:pPr>
          </w:p>
          <w:tbl>
            <w:tblPr>
              <w:tblW w:w="6916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3458"/>
              <w:gridCol w:w="3458"/>
            </w:tblGrid>
            <w:tr w:rsidR="0004039E" w:rsidRPr="006B16AF" w:rsidTr="0043213B">
              <w:trPr>
                <w:trHeight w:val="340"/>
                <w:jc w:val="center"/>
              </w:trPr>
              <w:tc>
                <w:tcPr>
                  <w:tcW w:w="3458" w:type="dxa"/>
                  <w:tcBorders>
                    <w:top w:val="single" w:sz="1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4039E" w:rsidRPr="006B16AF" w:rsidRDefault="0004039E" w:rsidP="0043213B">
                  <w:pPr>
                    <w:jc w:val="center"/>
                    <w:rPr>
                      <w:rFonts w:ascii="Times New Roman" w:eastAsia="標楷體" w:hAnsi="Times New Roman" w:cs="Times New Roman"/>
                      <w:b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b/>
                      <w:sz w:val="20"/>
                      <w:szCs w:val="24"/>
                    </w:rPr>
                    <w:t>Teacher’s words</w:t>
                  </w:r>
                </w:p>
              </w:tc>
              <w:tc>
                <w:tcPr>
                  <w:tcW w:w="3458" w:type="dxa"/>
                  <w:tcBorders>
                    <w:top w:val="single" w:sz="12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4039E" w:rsidRPr="006B16AF" w:rsidRDefault="0004039E" w:rsidP="0043213B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b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b/>
                      <w:sz w:val="20"/>
                      <w:szCs w:val="24"/>
                    </w:rPr>
                    <w:t>Students’ words</w:t>
                  </w:r>
                </w:p>
              </w:tc>
            </w:tr>
            <w:tr w:rsidR="0004039E" w:rsidRPr="006B16AF" w:rsidTr="0043213B">
              <w:trPr>
                <w:trHeight w:val="8050"/>
                <w:jc w:val="center"/>
              </w:trPr>
              <w:tc>
                <w:tcPr>
                  <w:tcW w:w="34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039E" w:rsidRPr="006B16AF" w:rsidRDefault="0004039E" w:rsidP="0043213B">
                  <w:pPr>
                    <w:numPr>
                      <w:ilvl w:val="0"/>
                      <w:numId w:val="8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Where can you </w:t>
                  </w:r>
                  <w:proofErr w:type="gramStart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find ”</w:t>
                  </w:r>
                  <w:proofErr w:type="gramEnd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 Rock Garden Without Water?”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8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What’s in the middle of “Rock Garden </w:t>
                  </w:r>
                  <w:proofErr w:type="gramStart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Without</w:t>
                  </w:r>
                  <w:proofErr w:type="gramEnd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 Water?”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8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Let’s walk toward “Rock Garden </w:t>
                  </w:r>
                  <w:proofErr w:type="gramStart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Without</w:t>
                  </w:r>
                  <w:proofErr w:type="gramEnd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 Water.”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8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Except cedar, what do you see in “Rock Garden </w:t>
                  </w:r>
                  <w:proofErr w:type="gramStart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Without</w:t>
                  </w:r>
                  <w:proofErr w:type="gramEnd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 Water?”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8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Each group draws on pattern of Zen tangle on the sand of “Rock Garden </w:t>
                  </w:r>
                  <w:proofErr w:type="gramStart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Without</w:t>
                  </w:r>
                  <w:proofErr w:type="gramEnd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 Water.”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8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Take pictures for each group with their artwork.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8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Say “cheese!”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8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Excellent! / Well done. / Good job. / You are a genius. / Wonderful. / Terrific. / Amazing. / I’m proud of you. 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8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Do you like it?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8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How do we keep it beautiful?</w:t>
                  </w:r>
                </w:p>
                <w:p w:rsidR="0004039E" w:rsidRPr="006B16AF" w:rsidRDefault="0004039E" w:rsidP="0043213B">
                  <w:pPr>
                    <w:numPr>
                      <w:ilvl w:val="0"/>
                      <w:numId w:val="8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num" w:pos="720"/>
                    </w:tabs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Go back to the classroom and finish the worksheet of Zen tangle.</w:t>
                  </w:r>
                </w:p>
              </w:tc>
              <w:tc>
                <w:tcPr>
                  <w:tcW w:w="34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039E" w:rsidRPr="006B16AF" w:rsidRDefault="0004039E" w:rsidP="0043213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1. In front of the main office.</w:t>
                  </w:r>
                  <w:r w:rsidRPr="006B16AF">
                    <w:rPr>
                      <w:rFonts w:ascii="Times New Roman" w:eastAsia="標楷體" w:hAnsi="Times New Roman" w:cs="Times New Roman" w:hint="eastAsia"/>
                      <w:sz w:val="20"/>
                      <w:szCs w:val="24"/>
                    </w:rPr>
                    <w:t xml:space="preserve"> 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(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在大辦公室前面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)</w:t>
                  </w:r>
                </w:p>
                <w:p w:rsidR="0004039E" w:rsidRPr="006B16AF" w:rsidRDefault="0004039E" w:rsidP="0043213B">
                  <w:pPr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2. A tree (</w:t>
                  </w:r>
                  <w:proofErr w:type="gramStart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真柏</w:t>
                  </w:r>
                  <w:proofErr w:type="gramEnd"/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 cedar) </w:t>
                  </w:r>
                </w:p>
                <w:p w:rsidR="0004039E" w:rsidRPr="006B16AF" w:rsidRDefault="0004039E" w:rsidP="0043213B">
                  <w:pPr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3. OK.</w:t>
                  </w:r>
                </w:p>
                <w:p w:rsidR="0004039E" w:rsidRPr="006B16AF" w:rsidRDefault="0004039E" w:rsidP="0043213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/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4. I see stones. / I see five stones. </w:t>
                  </w:r>
                </w:p>
                <w:p w:rsidR="0004039E" w:rsidRPr="006B16AF" w:rsidRDefault="0004039E" w:rsidP="0043213B">
                  <w:pPr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 I see sand.</w:t>
                  </w:r>
                  <w:r w:rsidRPr="006B16AF">
                    <w:rPr>
                      <w:rFonts w:ascii="Times New Roman" w:eastAsia="標楷體" w:hAnsi="Times New Roman" w:cs="Times New Roman" w:hint="eastAsia"/>
                      <w:sz w:val="20"/>
                      <w:szCs w:val="24"/>
                    </w:rPr>
                    <w:t xml:space="preserve"> 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(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細沙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)</w:t>
                  </w:r>
                </w:p>
                <w:p w:rsidR="0004039E" w:rsidRPr="006B16AF" w:rsidRDefault="0004039E" w:rsidP="0043213B">
                  <w:pPr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 xml:space="preserve"> I see 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波紋（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waves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）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.</w:t>
                  </w:r>
                </w:p>
                <w:p w:rsidR="0004039E" w:rsidRPr="006B16AF" w:rsidRDefault="0004039E" w:rsidP="0043213B">
                  <w:pPr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5. Students draw on the sand.</w:t>
                  </w:r>
                </w:p>
                <w:p w:rsidR="0004039E" w:rsidRPr="006B16AF" w:rsidRDefault="0004039E" w:rsidP="0043213B">
                  <w:pPr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6-7. Cheese.</w:t>
                  </w:r>
                </w:p>
                <w:p w:rsidR="0004039E" w:rsidRPr="006B16AF" w:rsidRDefault="0004039E" w:rsidP="0043213B">
                  <w:pPr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8. Thank you, Teacher Melody.</w:t>
                  </w:r>
                </w:p>
                <w:p w:rsidR="0004039E" w:rsidRPr="006B16AF" w:rsidRDefault="0004039E" w:rsidP="0043213B">
                  <w:pPr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9-10</w:t>
                  </w:r>
                  <w:r w:rsidRPr="006B16AF"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  <w:t>學生可用中文回答。</w:t>
                  </w:r>
                </w:p>
                <w:p w:rsidR="0004039E" w:rsidRPr="006B16AF" w:rsidRDefault="0004039E" w:rsidP="0043213B">
                  <w:pPr>
                    <w:rPr>
                      <w:rFonts w:ascii="Times New Roman" w:eastAsia="標楷體" w:hAnsi="Times New Roman" w:cs="Times New Roman"/>
                      <w:sz w:val="20"/>
                      <w:szCs w:val="24"/>
                    </w:rPr>
                  </w:pPr>
                </w:p>
              </w:tc>
            </w:tr>
          </w:tbl>
          <w:p w:rsidR="0004039E" w:rsidRPr="006B16AF" w:rsidRDefault="0004039E" w:rsidP="0043213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</w:tbl>
    <w:p w:rsidR="002A3153" w:rsidRDefault="002A3153" w:rsidP="005604F5">
      <w:pPr>
        <w:widowControl/>
      </w:pPr>
    </w:p>
    <w:sectPr w:rsidR="002A3153" w:rsidSect="005604F5">
      <w:headerReference w:type="default" r:id="rId8"/>
      <w:pgSz w:w="16838" w:h="11906" w:orient="landscape"/>
      <w:pgMar w:top="720" w:right="720" w:bottom="720" w:left="720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4D8" w:rsidRDefault="00E274D8" w:rsidP="005604F5">
      <w:r>
        <w:separator/>
      </w:r>
    </w:p>
  </w:endnote>
  <w:endnote w:type="continuationSeparator" w:id="0">
    <w:p w:rsidR="00E274D8" w:rsidRDefault="00E274D8" w:rsidP="00560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4D8" w:rsidRDefault="00E274D8" w:rsidP="005604F5">
      <w:r>
        <w:separator/>
      </w:r>
    </w:p>
  </w:footnote>
  <w:footnote w:type="continuationSeparator" w:id="0">
    <w:p w:rsidR="00E274D8" w:rsidRDefault="00E274D8" w:rsidP="005604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39E" w:rsidRDefault="0004039E" w:rsidP="00916446">
    <w:pPr>
      <w:pStyle w:val="a4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3010A"/>
    <w:multiLevelType w:val="hybridMultilevel"/>
    <w:tmpl w:val="32C8927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2551D20"/>
    <w:multiLevelType w:val="multilevel"/>
    <w:tmpl w:val="39A6EE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3B316E3"/>
    <w:multiLevelType w:val="multilevel"/>
    <w:tmpl w:val="4B927C98"/>
    <w:lvl w:ilvl="0">
      <w:start w:val="1"/>
      <w:numFmt w:val="decimal"/>
      <w:lvlText w:val="%1."/>
      <w:lvlJc w:val="left"/>
      <w:pPr>
        <w:ind w:left="369" w:hanging="369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00D75F6"/>
    <w:multiLevelType w:val="multilevel"/>
    <w:tmpl w:val="7D2C6D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6160330"/>
    <w:multiLevelType w:val="multilevel"/>
    <w:tmpl w:val="EC32CD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8E94DA8"/>
    <w:multiLevelType w:val="multilevel"/>
    <w:tmpl w:val="F9C6BC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CB968E5"/>
    <w:multiLevelType w:val="multilevel"/>
    <w:tmpl w:val="AFEA4B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CD5677B"/>
    <w:multiLevelType w:val="multilevel"/>
    <w:tmpl w:val="2A5A18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48858AE"/>
    <w:multiLevelType w:val="multilevel"/>
    <w:tmpl w:val="9AA406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39E"/>
    <w:rsid w:val="0004039E"/>
    <w:rsid w:val="001E1965"/>
    <w:rsid w:val="002A3153"/>
    <w:rsid w:val="00415BED"/>
    <w:rsid w:val="005604F5"/>
    <w:rsid w:val="00565572"/>
    <w:rsid w:val="008271A2"/>
    <w:rsid w:val="00903169"/>
    <w:rsid w:val="00E274D8"/>
    <w:rsid w:val="00EA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027CF"/>
  <w15:chartTrackingRefBased/>
  <w15:docId w15:val="{3F527B9A-2524-4734-8BDC-0C59E94CC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39E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0403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4039E"/>
    <w:rPr>
      <w:sz w:val="20"/>
      <w:szCs w:val="20"/>
    </w:rPr>
  </w:style>
  <w:style w:type="table" w:styleId="a6">
    <w:name w:val="Table Grid"/>
    <w:basedOn w:val="a1"/>
    <w:uiPriority w:val="39"/>
    <w:rsid w:val="0004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5604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604F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684</Words>
  <Characters>3902</Characters>
  <Application>Microsoft Office Word</Application>
  <DocSecurity>0</DocSecurity>
  <Lines>32</Lines>
  <Paragraphs>9</Paragraphs>
  <ScaleCrop>false</ScaleCrop>
  <Company/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6</cp:revision>
  <dcterms:created xsi:type="dcterms:W3CDTF">2020-12-23T04:41:00Z</dcterms:created>
  <dcterms:modified xsi:type="dcterms:W3CDTF">2020-12-23T04:59:00Z</dcterms:modified>
</cp:coreProperties>
</file>